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CF" w:rsidRPr="008767AC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«Сибирячок» комбинированного вида города Искитима Новосибирской области</w:t>
      </w: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CE5032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141605</wp:posOffset>
            </wp:positionV>
            <wp:extent cx="2393950" cy="2402840"/>
            <wp:effectExtent l="19050" t="0" r="6350" b="0"/>
            <wp:wrapNone/>
            <wp:docPr id="1" name="Рисунок 1" descr="D:\[USERDATA]\Desktop\Республика Якутия\ovtlwe4yd2vYUFGWrzKK0EevGtD4x5Fkw4Gwkh-wXTO9wipdyvasm3-SsaoCqOLyHInZEdc-HrInVr02m7lqg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[USERDATA]\Desktop\Республика Якутия\ovtlwe4yd2vYUFGWrzKK0EevGtD4x5Fkw4Gwkh-wXTO9wipdyvasm3-SsaoCqOLyHInZEdc-HrInVr02m7lqgD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E5032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CE5032">
        <w:rPr>
          <w:rFonts w:ascii="Times New Roman" w:hAnsi="Times New Roman" w:cs="Times New Roman"/>
          <w:sz w:val="32"/>
          <w:szCs w:val="32"/>
        </w:rPr>
        <w:t xml:space="preserve">проведения мероприятия </w:t>
      </w:r>
    </w:p>
    <w:p w:rsidR="000B34CF" w:rsidRPr="009C568A" w:rsidRDefault="00CE5032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«Ремесленный двор», презентация </w:t>
      </w:r>
      <w:r w:rsidR="000B34CF">
        <w:rPr>
          <w:rFonts w:ascii="Times New Roman" w:hAnsi="Times New Roman" w:cs="Times New Roman"/>
          <w:sz w:val="32"/>
          <w:szCs w:val="32"/>
        </w:rPr>
        <w:t xml:space="preserve">мастер – класса </w:t>
      </w:r>
      <w:r w:rsidR="000B34CF" w:rsidRPr="009C56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5032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«Изготовление сувенирного магнита  - Якутская рукавичка»</w:t>
      </w:r>
    </w:p>
    <w:p w:rsidR="000B34CF" w:rsidRPr="009C568A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E5032">
        <w:rPr>
          <w:rFonts w:ascii="Times New Roman" w:hAnsi="Times New Roman" w:cs="Times New Roman"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sz w:val="32"/>
          <w:szCs w:val="32"/>
        </w:rPr>
        <w:t>старшей и подготовительной к школе групп</w:t>
      </w:r>
      <w:proofErr w:type="gramEnd"/>
    </w:p>
    <w:p w:rsidR="00CE5032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в рамках Фестиваля национальных культур «Хранимые веками» в рамках проекта «Движение вверх», посвященного Году семьи в России «Всё начинается с семьи»</w:t>
      </w:r>
    </w:p>
    <w:p w:rsidR="000B34CF" w:rsidRPr="009C568A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 xml:space="preserve"> к празднованию Дня народного единства</w:t>
      </w:r>
    </w:p>
    <w:p w:rsidR="000B34CF" w:rsidRPr="009C568A" w:rsidRDefault="000B34CF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B34CF" w:rsidRPr="009C568A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4CF" w:rsidRPr="009C568A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4CF" w:rsidRPr="009C568A" w:rsidRDefault="000B34CF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конспект подготовил</w:t>
      </w:r>
      <w:r w:rsidR="00CE5032">
        <w:rPr>
          <w:rFonts w:ascii="Times New Roman" w:hAnsi="Times New Roman" w:cs="Times New Roman"/>
          <w:sz w:val="32"/>
          <w:szCs w:val="32"/>
        </w:rPr>
        <w:t>и</w:t>
      </w:r>
      <w:r w:rsidRPr="009C568A">
        <w:rPr>
          <w:rFonts w:ascii="Times New Roman" w:hAnsi="Times New Roman" w:cs="Times New Roman"/>
          <w:sz w:val="32"/>
          <w:szCs w:val="32"/>
        </w:rPr>
        <w:t>:</w:t>
      </w:r>
    </w:p>
    <w:p w:rsidR="000B34CF" w:rsidRDefault="000B34CF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воспитател</w:t>
      </w:r>
      <w:r w:rsidR="00CE503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4CF" w:rsidRDefault="000B34CF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подготовительной к школе</w:t>
      </w:r>
      <w:proofErr w:type="gramEnd"/>
    </w:p>
    <w:p w:rsidR="000B34CF" w:rsidRPr="009C568A" w:rsidRDefault="000B34CF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группы</w:t>
      </w:r>
      <w:r w:rsidRPr="009C568A">
        <w:rPr>
          <w:rFonts w:ascii="Times New Roman" w:hAnsi="Times New Roman" w:cs="Times New Roman"/>
          <w:sz w:val="32"/>
          <w:szCs w:val="32"/>
        </w:rPr>
        <w:t xml:space="preserve"> № 7 </w:t>
      </w:r>
    </w:p>
    <w:p w:rsidR="000B34CF" w:rsidRDefault="000B34CF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Ю.Н. Биктимирова</w:t>
      </w:r>
    </w:p>
    <w:p w:rsidR="00CE5032" w:rsidRPr="009C568A" w:rsidRDefault="00CE5032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Е.В.Мануйлова</w:t>
      </w:r>
    </w:p>
    <w:p w:rsidR="000B34CF" w:rsidRPr="008767AC" w:rsidRDefault="000B34CF" w:rsidP="000B34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CE5032" w:rsidRDefault="00CE5032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AC62F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B34CF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0B34CF">
        <w:rPr>
          <w:b/>
          <w:color w:val="111111"/>
          <w:sz w:val="28"/>
          <w:szCs w:val="28"/>
        </w:rPr>
        <w:t>:</w:t>
      </w:r>
      <w:r w:rsidRPr="000B34CF">
        <w:rPr>
          <w:color w:val="111111"/>
          <w:sz w:val="28"/>
          <w:szCs w:val="28"/>
        </w:rPr>
        <w:t xml:space="preserve"> Изготовление </w:t>
      </w:r>
      <w:r>
        <w:rPr>
          <w:color w:val="111111"/>
          <w:sz w:val="28"/>
          <w:szCs w:val="28"/>
        </w:rPr>
        <w:t xml:space="preserve">сувенирного </w:t>
      </w:r>
      <w:r w:rsidRPr="000B34CF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а – Якутская  рукавичка.</w:t>
      </w:r>
    </w:p>
    <w:p w:rsidR="000B34CF" w:rsidRPr="000B34CF" w:rsidRDefault="000B34CF" w:rsidP="00AC62F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 w:rsidRPr="000B34C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B34CF">
        <w:rPr>
          <w:b/>
          <w:color w:val="111111"/>
          <w:sz w:val="28"/>
          <w:szCs w:val="28"/>
        </w:rPr>
        <w:t>: </w:t>
      </w:r>
    </w:p>
    <w:p w:rsidR="000B34CF" w:rsidRDefault="000B34CF" w:rsidP="00AC6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CF">
        <w:rPr>
          <w:rFonts w:ascii="Times New Roman" w:hAnsi="Times New Roman" w:cs="Times New Roman"/>
          <w:sz w:val="28"/>
          <w:szCs w:val="28"/>
        </w:rPr>
        <w:t xml:space="preserve">Познакомить детей с различными национальными ремеслами народов республики </w:t>
      </w:r>
      <w:r>
        <w:rPr>
          <w:rFonts w:ascii="Times New Roman" w:hAnsi="Times New Roman" w:cs="Times New Roman"/>
          <w:sz w:val="28"/>
          <w:szCs w:val="28"/>
        </w:rPr>
        <w:t>Саха – Якутия.</w:t>
      </w:r>
    </w:p>
    <w:p w:rsidR="000B34CF" w:rsidRDefault="000B34CF" w:rsidP="00AC6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CF">
        <w:rPr>
          <w:rFonts w:ascii="Times New Roman" w:hAnsi="Times New Roman" w:cs="Times New Roman"/>
          <w:sz w:val="28"/>
          <w:szCs w:val="28"/>
        </w:rPr>
        <w:t>Развивать интерес к национальным традициям народов России.</w:t>
      </w:r>
    </w:p>
    <w:p w:rsidR="000B34CF" w:rsidRDefault="000B34CF" w:rsidP="00AC6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CF">
        <w:rPr>
          <w:rFonts w:ascii="Times New Roman" w:hAnsi="Times New Roman" w:cs="Times New Roman"/>
          <w:sz w:val="28"/>
          <w:szCs w:val="28"/>
        </w:rPr>
        <w:t>Воспитывать толерантность, бережное отношение к рукотворному миру.</w:t>
      </w:r>
    </w:p>
    <w:p w:rsidR="000B34CF" w:rsidRDefault="000B34CF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4C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B34CF">
        <w:rPr>
          <w:rFonts w:ascii="Times New Roman" w:hAnsi="Times New Roman" w:cs="Times New Roman"/>
          <w:sz w:val="28"/>
          <w:szCs w:val="28"/>
        </w:rPr>
        <w:t xml:space="preserve">: </w:t>
      </w:r>
      <w:r w:rsidR="00CE5032">
        <w:rPr>
          <w:rFonts w:ascii="Times New Roman" w:hAnsi="Times New Roman" w:cs="Times New Roman"/>
          <w:sz w:val="28"/>
          <w:szCs w:val="28"/>
        </w:rPr>
        <w:t xml:space="preserve">музей якутских ремёсел, </w:t>
      </w:r>
      <w:r w:rsidR="00B36FFD">
        <w:rPr>
          <w:rFonts w:ascii="Times New Roman" w:hAnsi="Times New Roman" w:cs="Times New Roman"/>
          <w:sz w:val="28"/>
          <w:szCs w:val="28"/>
        </w:rPr>
        <w:t>альбом ремесел (резьба по кости</w:t>
      </w:r>
      <w:r w:rsidRPr="000B34CF">
        <w:rPr>
          <w:rFonts w:ascii="Times New Roman" w:hAnsi="Times New Roman" w:cs="Times New Roman"/>
          <w:sz w:val="28"/>
          <w:szCs w:val="28"/>
        </w:rPr>
        <w:t>,</w:t>
      </w:r>
      <w:r w:rsidR="00B36FFD">
        <w:rPr>
          <w:rFonts w:ascii="Times New Roman" w:hAnsi="Times New Roman" w:cs="Times New Roman"/>
          <w:sz w:val="28"/>
          <w:szCs w:val="28"/>
        </w:rPr>
        <w:t xml:space="preserve"> обработка дерева, ювелирное дело, </w:t>
      </w:r>
      <w:r w:rsidRPr="000B34CF">
        <w:rPr>
          <w:rFonts w:ascii="Times New Roman" w:hAnsi="Times New Roman" w:cs="Times New Roman"/>
          <w:sz w:val="28"/>
          <w:szCs w:val="28"/>
        </w:rPr>
        <w:t xml:space="preserve"> </w:t>
      </w:r>
      <w:r w:rsidR="00B36FFD">
        <w:rPr>
          <w:rFonts w:ascii="Times New Roman" w:hAnsi="Times New Roman" w:cs="Times New Roman"/>
          <w:sz w:val="28"/>
          <w:szCs w:val="28"/>
        </w:rPr>
        <w:t xml:space="preserve">вышивка бисером, </w:t>
      </w:r>
      <w:r w:rsidRPr="000B34CF">
        <w:rPr>
          <w:rFonts w:ascii="Times New Roman" w:hAnsi="Times New Roman" w:cs="Times New Roman"/>
          <w:sz w:val="28"/>
          <w:szCs w:val="28"/>
        </w:rPr>
        <w:t>),</w:t>
      </w:r>
      <w:r w:rsidR="00B36FFD">
        <w:rPr>
          <w:rFonts w:ascii="Times New Roman" w:hAnsi="Times New Roman" w:cs="Times New Roman"/>
          <w:sz w:val="28"/>
          <w:szCs w:val="28"/>
        </w:rPr>
        <w:t xml:space="preserve"> музыкальная</w:t>
      </w:r>
      <w:r w:rsidRPr="000B34CF">
        <w:rPr>
          <w:rFonts w:ascii="Times New Roman" w:hAnsi="Times New Roman" w:cs="Times New Roman"/>
          <w:sz w:val="28"/>
          <w:szCs w:val="28"/>
        </w:rPr>
        <w:t xml:space="preserve"> колонка, </w:t>
      </w:r>
      <w:r w:rsidR="00B36FFD">
        <w:rPr>
          <w:rFonts w:ascii="Times New Roman" w:hAnsi="Times New Roman" w:cs="Times New Roman"/>
          <w:sz w:val="28"/>
          <w:szCs w:val="28"/>
        </w:rPr>
        <w:t xml:space="preserve"> заготовка рукавички, Якутские орнаменты,  магнитная лента, разноцветные </w:t>
      </w:r>
      <w:r w:rsidR="007E10FC">
        <w:rPr>
          <w:rFonts w:ascii="Times New Roman" w:hAnsi="Times New Roman" w:cs="Times New Roman"/>
          <w:sz w:val="28"/>
          <w:szCs w:val="28"/>
        </w:rPr>
        <w:t xml:space="preserve">полу - </w:t>
      </w:r>
      <w:r w:rsidR="00B36FFD">
        <w:rPr>
          <w:rFonts w:ascii="Times New Roman" w:hAnsi="Times New Roman" w:cs="Times New Roman"/>
          <w:sz w:val="28"/>
          <w:szCs w:val="28"/>
        </w:rPr>
        <w:t>бусины н</w:t>
      </w:r>
      <w:r w:rsidR="00CE5032">
        <w:rPr>
          <w:rFonts w:ascii="Times New Roman" w:hAnsi="Times New Roman" w:cs="Times New Roman"/>
          <w:sz w:val="28"/>
          <w:szCs w:val="28"/>
        </w:rPr>
        <w:t>а клеевой основе, клей карандаш, музыкальная колонка для воспроизведения национальной якутской музыки.</w:t>
      </w:r>
      <w:proofErr w:type="gramEnd"/>
    </w:p>
    <w:p w:rsidR="00CE5032" w:rsidRDefault="00CE5032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CE5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– ведущий с якутским именем Сахаяна.</w:t>
      </w:r>
      <w:r w:rsidRPr="009B1E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6FFD" w:rsidRDefault="00B36FFD" w:rsidP="00D43B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D2652B" w:rsidRDefault="00D2652B" w:rsidP="00D2652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(3 минуты)</w:t>
      </w:r>
    </w:p>
    <w:p w:rsidR="00B36FFD" w:rsidRDefault="00B36FFD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Якутском национальном костюме встречает делегации детей из разных республик и представляется коренным жителем Якутии по имени – Сахаяна.</w:t>
      </w:r>
    </w:p>
    <w:p w:rsidR="00B36FFD" w:rsidRDefault="00B36FFD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FFD">
        <w:rPr>
          <w:rFonts w:ascii="Times New Roman" w:hAnsi="Times New Roman" w:cs="Times New Roman"/>
          <w:b/>
          <w:sz w:val="28"/>
          <w:szCs w:val="28"/>
        </w:rPr>
        <w:t>Сахаяна: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r w:rsidR="00CE5032">
        <w:rPr>
          <w:rFonts w:ascii="Times New Roman" w:hAnsi="Times New Roman" w:cs="Times New Roman"/>
          <w:sz w:val="28"/>
          <w:szCs w:val="28"/>
        </w:rPr>
        <w:t xml:space="preserve"> </w:t>
      </w:r>
      <w:r w:rsidR="00CE5032">
        <w:rPr>
          <w:rFonts w:ascii="Times New Roman" w:eastAsia="Times New Roman" w:hAnsi="Times New Roman" w:cs="Times New Roman"/>
          <w:sz w:val="28"/>
          <w:szCs w:val="28"/>
        </w:rPr>
        <w:t>(здравствуйте на якутском языке)</w:t>
      </w:r>
      <w:r w:rsidR="00CE5032" w:rsidRPr="00125CF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мои гости!!! Рада Вас приветствовать на территории Республики Саха  (Якутия).</w:t>
      </w:r>
    </w:p>
    <w:p w:rsidR="0073631B" w:rsidRPr="0073631B" w:rsidRDefault="0073631B" w:rsidP="00AC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3631B">
        <w:rPr>
          <w:rFonts w:ascii="Times New Roman" w:hAnsi="Times New Roman" w:cs="Times New Roman"/>
          <w:sz w:val="28"/>
          <w:szCs w:val="28"/>
        </w:rPr>
        <w:t>Дети здороваются на своём языке.</w:t>
      </w:r>
    </w:p>
    <w:p w:rsidR="00B36FFD" w:rsidRDefault="00B36FFD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FFD">
        <w:rPr>
          <w:rFonts w:ascii="Times New Roman" w:hAnsi="Times New Roman" w:cs="Times New Roman"/>
          <w:b/>
          <w:sz w:val="28"/>
          <w:szCs w:val="28"/>
        </w:rPr>
        <w:t>Сахаяна:</w:t>
      </w:r>
      <w:r>
        <w:rPr>
          <w:rFonts w:ascii="Times New Roman" w:hAnsi="Times New Roman" w:cs="Times New Roman"/>
          <w:sz w:val="28"/>
          <w:szCs w:val="28"/>
        </w:rPr>
        <w:t xml:space="preserve"> Мне очень бы хотелось узнать из какой вы республики</w:t>
      </w:r>
      <w:r w:rsidR="00D43B0A">
        <w:rPr>
          <w:rFonts w:ascii="Times New Roman" w:hAnsi="Times New Roman" w:cs="Times New Roman"/>
          <w:sz w:val="28"/>
          <w:szCs w:val="28"/>
        </w:rPr>
        <w:t xml:space="preserve"> прибыли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3631B" w:rsidRPr="0073631B" w:rsidRDefault="0073631B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631B">
        <w:rPr>
          <w:rFonts w:ascii="Times New Roman" w:hAnsi="Times New Roman" w:cs="Times New Roman"/>
          <w:sz w:val="28"/>
          <w:szCs w:val="28"/>
        </w:rPr>
        <w:t xml:space="preserve">Дети </w:t>
      </w:r>
      <w:r w:rsidR="00CE5032" w:rsidRPr="0073631B">
        <w:rPr>
          <w:rFonts w:ascii="Times New Roman" w:hAnsi="Times New Roman" w:cs="Times New Roman"/>
          <w:sz w:val="28"/>
          <w:szCs w:val="28"/>
        </w:rPr>
        <w:t>рассказывают,</w:t>
      </w:r>
      <w:r w:rsidRPr="0073631B">
        <w:rPr>
          <w:rFonts w:ascii="Times New Roman" w:hAnsi="Times New Roman" w:cs="Times New Roman"/>
          <w:sz w:val="28"/>
          <w:szCs w:val="28"/>
        </w:rPr>
        <w:t xml:space="preserve"> из какой республики прибыли.</w:t>
      </w:r>
    </w:p>
    <w:p w:rsidR="00B36FFD" w:rsidRDefault="00B36FFD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28">
        <w:rPr>
          <w:rFonts w:ascii="Times New Roman" w:hAnsi="Times New Roman" w:cs="Times New Roman"/>
          <w:sz w:val="28"/>
          <w:szCs w:val="28"/>
        </w:rPr>
        <w:t>Мы народ очень трудолюбивый и творческий, х</w:t>
      </w:r>
      <w:r>
        <w:rPr>
          <w:rFonts w:ascii="Times New Roman" w:hAnsi="Times New Roman" w:cs="Times New Roman"/>
          <w:sz w:val="28"/>
          <w:szCs w:val="28"/>
        </w:rPr>
        <w:t xml:space="preserve">очу познакомить вас с </w:t>
      </w:r>
      <w:r w:rsidR="0073631B">
        <w:rPr>
          <w:rFonts w:ascii="Times New Roman" w:hAnsi="Times New Roman" w:cs="Times New Roman"/>
          <w:sz w:val="28"/>
          <w:szCs w:val="28"/>
        </w:rPr>
        <w:t xml:space="preserve">якутскими </w:t>
      </w:r>
      <w:r>
        <w:rPr>
          <w:rFonts w:ascii="Times New Roman" w:hAnsi="Times New Roman" w:cs="Times New Roman"/>
          <w:sz w:val="28"/>
          <w:szCs w:val="28"/>
        </w:rPr>
        <w:t>ремёслами, обратите внимание (Сахаяна обращает внимание на доску/альбом с изображением национальных ремёсел якутов</w:t>
      </w:r>
      <w:r w:rsidR="00CE5032">
        <w:rPr>
          <w:rFonts w:ascii="Times New Roman" w:hAnsi="Times New Roman" w:cs="Times New Roman"/>
          <w:sz w:val="28"/>
          <w:szCs w:val="28"/>
        </w:rPr>
        <w:t>, а также подводит к музею якутских национальных ремёсел</w:t>
      </w:r>
      <w:r w:rsidR="001146D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5032">
        <w:rPr>
          <w:rFonts w:ascii="Times New Roman" w:hAnsi="Times New Roman" w:cs="Times New Roman"/>
          <w:sz w:val="28"/>
          <w:szCs w:val="28"/>
        </w:rPr>
        <w:t>.</w:t>
      </w:r>
    </w:p>
    <w:p w:rsidR="0073631B" w:rsidRDefault="0073631B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631B">
        <w:rPr>
          <w:rFonts w:ascii="Times New Roman" w:hAnsi="Times New Roman" w:cs="Times New Roman"/>
          <w:sz w:val="28"/>
          <w:szCs w:val="28"/>
        </w:rPr>
        <w:t>Из традиционных ремесел в Якутии популярна резьба по кости</w:t>
      </w:r>
      <w:proofErr w:type="gramStart"/>
      <w:r w:rsidRPr="007363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50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E50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5032">
        <w:rPr>
          <w:rFonts w:ascii="Times New Roman" w:hAnsi="Times New Roman" w:cs="Times New Roman"/>
          <w:sz w:val="28"/>
          <w:szCs w:val="28"/>
        </w:rPr>
        <w:t>оспитатель показывает изделие данного ремесла из музея).</w:t>
      </w:r>
      <w:r w:rsidRPr="0073631B">
        <w:rPr>
          <w:rFonts w:ascii="Times New Roman" w:hAnsi="Times New Roman" w:cs="Times New Roman"/>
          <w:sz w:val="28"/>
          <w:szCs w:val="28"/>
        </w:rPr>
        <w:t xml:space="preserve"> Местные умельцы создают целые произведения искусства из моржовых клыков или бивней мамонтов</w:t>
      </w:r>
      <w:r>
        <w:rPr>
          <w:rFonts w:ascii="Times New Roman" w:hAnsi="Times New Roman" w:cs="Times New Roman"/>
          <w:sz w:val="28"/>
          <w:szCs w:val="28"/>
        </w:rPr>
        <w:t xml:space="preserve">,  обрабатывают дерево,  занимаются ювелирным делом, </w:t>
      </w:r>
      <w:r w:rsidRPr="000B3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вышивают бисером. А когда к нам в гости приезжают путешественники, то на память они увозят с собой памятный сувенирный магнит, который дома могут прикрепить на холодильник.</w:t>
      </w:r>
    </w:p>
    <w:p w:rsidR="0073631B" w:rsidRDefault="0073631B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республике зима длится очень-очень долго. Зимы очень суровые. Поэтому без теплых вещей не обойтись.  Предлагаю вам сделать сувенирный магнит-рукавичку, который будет вам напоминать о нашей холодной, но очень красивой республике.</w:t>
      </w:r>
    </w:p>
    <w:p w:rsidR="00D2652B" w:rsidRPr="00D2652B" w:rsidRDefault="00D2652B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52B">
        <w:rPr>
          <w:rFonts w:ascii="Times New Roman" w:hAnsi="Times New Roman" w:cs="Times New Roman"/>
          <w:b/>
          <w:sz w:val="28"/>
          <w:szCs w:val="28"/>
        </w:rPr>
        <w:t>Основная часть (7 минут)</w:t>
      </w:r>
    </w:p>
    <w:p w:rsidR="00AC62F7" w:rsidRDefault="00AC62F7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2F7">
        <w:rPr>
          <w:rFonts w:ascii="Times New Roman" w:hAnsi="Times New Roman" w:cs="Times New Roman"/>
          <w:b/>
          <w:sz w:val="28"/>
          <w:szCs w:val="28"/>
        </w:rPr>
        <w:lastRenderedPageBreak/>
        <w:t>Сахаяна: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выбрать рукавичку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выбирают заготовку рукавички). </w:t>
      </w:r>
    </w:p>
    <w:p w:rsidR="00AC62F7" w:rsidRDefault="00AC62F7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2F7">
        <w:rPr>
          <w:rFonts w:ascii="Times New Roman" w:hAnsi="Times New Roman" w:cs="Times New Roman"/>
          <w:sz w:val="28"/>
          <w:szCs w:val="28"/>
        </w:rPr>
        <w:t>У нашего народа есть свой национальный узор/орнамент, обратите внимание, это и растительный, и геометрический, и животный</w:t>
      </w:r>
      <w:proofErr w:type="gramStart"/>
      <w:r w:rsidRPr="00AC6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B0A">
        <w:rPr>
          <w:rFonts w:ascii="Times New Roman" w:hAnsi="Times New Roman" w:cs="Times New Roman"/>
          <w:sz w:val="28"/>
          <w:szCs w:val="28"/>
        </w:rPr>
        <w:t xml:space="preserve"> </w:t>
      </w:r>
      <w:r w:rsidR="00CE50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50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5032">
        <w:rPr>
          <w:rFonts w:ascii="Times New Roman" w:hAnsi="Times New Roman" w:cs="Times New Roman"/>
          <w:sz w:val="28"/>
          <w:szCs w:val="28"/>
        </w:rPr>
        <w:t xml:space="preserve">оспитатель обращает внимание на орнаменты расположенные на доске). </w:t>
      </w:r>
      <w:r w:rsidR="00D43B0A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>узором украшают национальную одежду, а сам узор служит охраной от злых духов.</w:t>
      </w:r>
    </w:p>
    <w:p w:rsidR="00AC62F7" w:rsidRDefault="00AC62F7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выбрать понравившийся орнамент и украсить манжету рукавички.  Основную часть можно </w:t>
      </w:r>
      <w:r w:rsidR="00D43B0A">
        <w:rPr>
          <w:rFonts w:ascii="Times New Roman" w:hAnsi="Times New Roman" w:cs="Times New Roman"/>
          <w:sz w:val="28"/>
          <w:szCs w:val="28"/>
        </w:rPr>
        <w:t>украсить разноцветными бусинами</w:t>
      </w:r>
      <w:r>
        <w:rPr>
          <w:rFonts w:ascii="Times New Roman" w:hAnsi="Times New Roman" w:cs="Times New Roman"/>
          <w:sz w:val="28"/>
          <w:szCs w:val="28"/>
        </w:rPr>
        <w:t>, тогда ваш магнит будет неповторимым и уникальным. И в завершении нам нужно с обратной стороны приклеить магнит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5032">
        <w:rPr>
          <w:rFonts w:ascii="Times New Roman" w:hAnsi="Times New Roman" w:cs="Times New Roman"/>
          <w:sz w:val="28"/>
          <w:szCs w:val="28"/>
        </w:rPr>
        <w:t xml:space="preserve"> </w:t>
      </w:r>
      <w:r w:rsidR="001146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46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46D4">
        <w:rPr>
          <w:rFonts w:ascii="Times New Roman" w:hAnsi="Times New Roman" w:cs="Times New Roman"/>
          <w:sz w:val="28"/>
          <w:szCs w:val="28"/>
        </w:rPr>
        <w:t>оспитатель обращает внимание на технологическую карту по изготовлению сувенирного магнита – рукавички (приложение  № 2)).</w:t>
      </w:r>
    </w:p>
    <w:p w:rsidR="00AC62F7" w:rsidRDefault="00AC62F7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2F7">
        <w:rPr>
          <w:rFonts w:ascii="Times New Roman" w:hAnsi="Times New Roman" w:cs="Times New Roman"/>
          <w:b/>
          <w:sz w:val="28"/>
          <w:szCs w:val="28"/>
        </w:rPr>
        <w:t>Сахаяна: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замечательные с</w:t>
      </w:r>
      <w:r w:rsidR="00D43B0A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енирные магниты – рукавички у вас получились. </w:t>
      </w:r>
    </w:p>
    <w:p w:rsidR="00D2652B" w:rsidRDefault="00D2652B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(3 минуты)</w:t>
      </w:r>
    </w:p>
    <w:p w:rsidR="00AC62F7" w:rsidRDefault="00AC62F7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Сахаяна: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изготавливать сувенирный магнит? </w:t>
      </w:r>
    </w:p>
    <w:p w:rsidR="00AC62F7" w:rsidRDefault="00AC62F7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будет приятно, когда вы будите вспоминать про мою республику  - Саха (Якутия).</w:t>
      </w:r>
    </w:p>
    <w:p w:rsidR="00AC62F7" w:rsidRDefault="00AC62F7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очень рада вас видеть в гостях, приезжаёте ещё</w:t>
      </w:r>
      <w:r w:rsidR="001146D4">
        <w:rPr>
          <w:rFonts w:ascii="Times New Roman" w:hAnsi="Times New Roman" w:cs="Times New Roman"/>
          <w:sz w:val="28"/>
          <w:szCs w:val="28"/>
        </w:rPr>
        <w:t>, я буду очень скучать</w:t>
      </w:r>
      <w:r>
        <w:rPr>
          <w:rFonts w:ascii="Times New Roman" w:hAnsi="Times New Roman" w:cs="Times New Roman"/>
          <w:sz w:val="28"/>
          <w:szCs w:val="28"/>
        </w:rPr>
        <w:t>! Счастливого вам пути!</w:t>
      </w:r>
    </w:p>
    <w:p w:rsidR="00D43B0A" w:rsidRPr="0073631B" w:rsidRDefault="00D43B0A" w:rsidP="00AC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3B0A">
        <w:rPr>
          <w:rFonts w:ascii="Times New Roman" w:hAnsi="Times New Roman" w:cs="Times New Roman"/>
          <w:b/>
          <w:sz w:val="28"/>
          <w:szCs w:val="28"/>
        </w:rPr>
        <w:t>Сахаяна: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көрсүөххэ </w:t>
      </w:r>
      <w:proofErr w:type="spellStart"/>
      <w:r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диэри</w:t>
      </w:r>
      <w:proofErr w:type="spellEnd"/>
      <w:r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 свидания)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рощается на якутском языке)</w:t>
      </w:r>
    </w:p>
    <w:p w:rsidR="00B36FFD" w:rsidRDefault="00B36FFD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F37DC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7DCA" w:rsidRDefault="00F37DCA" w:rsidP="00F37DC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-369968</wp:posOffset>
            </wp:positionH>
            <wp:positionV relativeFrom="paragraph">
              <wp:posOffset>2481</wp:posOffset>
            </wp:positionV>
            <wp:extent cx="5945815" cy="4082902"/>
            <wp:effectExtent l="19050" t="0" r="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408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7DCA" w:rsidRPr="000B34CF" w:rsidRDefault="00F37DCA" w:rsidP="00B36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34CF" w:rsidRPr="000B34CF" w:rsidRDefault="000B34CF" w:rsidP="000B3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0B34CF" w:rsidRDefault="000B34CF" w:rsidP="000B3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F12D2F" w:rsidRPr="00F37DCA" w:rsidRDefault="00F37DCA" w:rsidP="00F37D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-369969</wp:posOffset>
            </wp:positionH>
            <wp:positionV relativeFrom="paragraph">
              <wp:posOffset>1248084</wp:posOffset>
            </wp:positionV>
            <wp:extent cx="5945815" cy="4231758"/>
            <wp:effectExtent l="1905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423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120015</wp:posOffset>
            </wp:positionV>
            <wp:extent cx="4291965" cy="6176010"/>
            <wp:effectExtent l="990600" t="0" r="984885" b="0"/>
            <wp:wrapNone/>
            <wp:docPr id="7" name="Рисунок 7" descr="D:\[USERDATA]\Desktop\ze4Y9BD1VNFLk7ZVFns2xBJIdTDxp453gSo05W0okvCfAbvOE1AxuCPU5FoSqYbzgiYJjCiF_qmXeJbRgwWWdO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[USERDATA]\Desktop\ze4Y9BD1VNFLk7ZVFns2xBJIdTDxp453gSo05W0okvCfAbvOE1AxuCPU5FoSqYbzgiYJjCiF_qmXeJbRgwWWdOp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37" t="7682" r="12471" b="286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91965" cy="61760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DCA">
        <w:rPr>
          <w:rFonts w:ascii="Times New Roman" w:hAnsi="Times New Roman" w:cs="Times New Roman"/>
          <w:sz w:val="28"/>
          <w:szCs w:val="28"/>
        </w:rPr>
        <w:t>Приложение № 2</w:t>
      </w:r>
      <w:r w:rsidRPr="00F37DCA">
        <w:rPr>
          <w:rFonts w:ascii="Times New Roman" w:hAnsi="Times New Roman" w:cs="Times New Roman"/>
          <w:sz w:val="28"/>
          <w:szCs w:val="28"/>
        </w:rPr>
        <w:br/>
      </w:r>
      <w:r w:rsidRPr="00F37DCA">
        <w:rPr>
          <w:rFonts w:ascii="Times New Roman" w:hAnsi="Times New Roman" w:cs="Times New Roman"/>
          <w:sz w:val="28"/>
          <w:szCs w:val="28"/>
        </w:rPr>
        <w:br/>
      </w:r>
      <w:r w:rsidRPr="00F37DCA">
        <w:rPr>
          <w:rFonts w:ascii="Times New Roman" w:hAnsi="Times New Roman" w:cs="Times New Roman"/>
          <w:sz w:val="28"/>
          <w:szCs w:val="28"/>
        </w:rPr>
        <w:br/>
      </w:r>
      <w:r w:rsidRPr="00F37DCA">
        <w:rPr>
          <w:rFonts w:ascii="Times New Roman" w:hAnsi="Times New Roman" w:cs="Times New Roman"/>
          <w:sz w:val="28"/>
          <w:szCs w:val="28"/>
        </w:rPr>
        <w:br/>
      </w:r>
      <w:r w:rsidRPr="00F37DCA">
        <w:rPr>
          <w:rFonts w:ascii="Times New Roman" w:hAnsi="Times New Roman" w:cs="Times New Roman"/>
          <w:sz w:val="28"/>
          <w:szCs w:val="28"/>
        </w:rPr>
        <w:br/>
      </w:r>
      <w:r w:rsidRPr="00F37DCA">
        <w:rPr>
          <w:rFonts w:ascii="Times New Roman" w:hAnsi="Times New Roman" w:cs="Times New Roman"/>
          <w:sz w:val="28"/>
          <w:szCs w:val="28"/>
        </w:rPr>
        <w:br/>
      </w:r>
    </w:p>
    <w:sectPr w:rsidR="00F12D2F" w:rsidRPr="00F37DCA" w:rsidSect="00E3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5BF"/>
    <w:multiLevelType w:val="hybridMultilevel"/>
    <w:tmpl w:val="F0E8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34CF"/>
    <w:rsid w:val="000B34CF"/>
    <w:rsid w:val="001146D4"/>
    <w:rsid w:val="001547BF"/>
    <w:rsid w:val="004908A4"/>
    <w:rsid w:val="0073631B"/>
    <w:rsid w:val="007E10FC"/>
    <w:rsid w:val="0096784F"/>
    <w:rsid w:val="00AC62F7"/>
    <w:rsid w:val="00B36FFD"/>
    <w:rsid w:val="00C75528"/>
    <w:rsid w:val="00CE5032"/>
    <w:rsid w:val="00D2652B"/>
    <w:rsid w:val="00D43B0A"/>
    <w:rsid w:val="00E36F05"/>
    <w:rsid w:val="00F12D2F"/>
    <w:rsid w:val="00F3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4CF"/>
    <w:rPr>
      <w:b/>
      <w:bCs/>
    </w:rPr>
  </w:style>
  <w:style w:type="paragraph" w:styleId="a5">
    <w:name w:val="List Paragraph"/>
    <w:basedOn w:val="a"/>
    <w:uiPriority w:val="34"/>
    <w:qFormat/>
    <w:rsid w:val="000B3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2024-11-01T14:21:00Z</dcterms:created>
  <dcterms:modified xsi:type="dcterms:W3CDTF">2024-11-10T04:55:00Z</dcterms:modified>
</cp:coreProperties>
</file>